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CC885" w14:textId="285D95FD" w:rsidR="00D82ACC" w:rsidRPr="00BD10A9" w:rsidRDefault="00D82ACC" w:rsidP="00D82A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bookmarkEnd w:id="0"/>
      <w:r w:rsidRPr="00BD10A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Informace k zápisu do MŠ Dačice pro školní rok 202</w:t>
      </w:r>
      <w:r w:rsidR="0023199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4</w:t>
      </w:r>
      <w:r w:rsidRPr="00BD10A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/202</w:t>
      </w:r>
      <w:r w:rsidR="0023199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5</w:t>
      </w:r>
    </w:p>
    <w:p w14:paraId="77257B3E" w14:textId="77777777" w:rsidR="00D82ACC" w:rsidRDefault="00D82ACC" w:rsidP="00D82AC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0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Předškolní vzdělávání se organizuje pro děti ve věku zpravidla od tří do šesti let. V MŠ </w:t>
      </w:r>
    </w:p>
    <w:p w14:paraId="73F5ED0F" w14:textId="77777777" w:rsidR="00D82ACC" w:rsidRPr="00BD10A9" w:rsidRDefault="00D82ACC" w:rsidP="00D82AC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0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Lávkami jsou vytvořeny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hygienické, </w:t>
      </w:r>
      <w:r w:rsidRPr="00BD10A9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materiální a personální podmínky pro vzdělávání dětí od dvou let.</w:t>
      </w:r>
    </w:p>
    <w:p w14:paraId="3C945C40" w14:textId="77777777" w:rsidR="00D82ACC" w:rsidRPr="00BD10A9" w:rsidRDefault="00D82ACC" w:rsidP="00D82AC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A3CA36" w14:textId="78C26E86" w:rsidR="00D82ACC" w:rsidRPr="00BD10A9" w:rsidRDefault="00D82ACC" w:rsidP="00D82AC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0A9">
        <w:rPr>
          <w:rFonts w:ascii="Times New Roman" w:eastAsia="Times New Roman" w:hAnsi="Times New Roman" w:cs="Times New Roman"/>
          <w:sz w:val="24"/>
          <w:szCs w:val="24"/>
          <w:lang w:eastAsia="cs-CZ"/>
        </w:rPr>
        <w:t>Předškolní vzdělávání je povinné pro děti, které do 31. srpna 202</w:t>
      </w:r>
      <w:r w:rsidR="00231996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BD10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dosáhnou věku pěti let. Povinné předškolní vzdělávání trvá i ve školním roce, pro který byl dítěti povolen odklad školní docházky. V případě dítěte, které se nově hlásí k povinnému předškolnímu vzdělávání, nepožaduje MŠ doklad o očkování. Zákonný zástupce může místo povinného předškolního vzdělávání v MŠ zvolit individuální vzdělávání (musí nicméně i tak přihlásit dítě k zápisu k předškolnímu vzdělávání).</w:t>
      </w:r>
    </w:p>
    <w:p w14:paraId="00912D9F" w14:textId="77777777" w:rsidR="00D82ACC" w:rsidRPr="00BD10A9" w:rsidRDefault="00D82ACC" w:rsidP="00D82AC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8FE27C" w14:textId="77777777" w:rsidR="00D82ACC" w:rsidRPr="00BD10A9" w:rsidRDefault="00D82ACC" w:rsidP="00D82AC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0A9">
        <w:rPr>
          <w:rFonts w:ascii="Times New Roman" w:eastAsia="Times New Roman" w:hAnsi="Times New Roman" w:cs="Times New Roman"/>
          <w:sz w:val="24"/>
          <w:szCs w:val="24"/>
          <w:lang w:eastAsia="cs-CZ"/>
        </w:rPr>
        <w:t>O přijetí dítěte se zdravotním postižením rozhoduje ředitelka mateřské školy na základě písemného vyjádření školského poradenského zařízení, popřípadě také pediatra.</w:t>
      </w:r>
    </w:p>
    <w:p w14:paraId="16F091F5" w14:textId="77777777" w:rsidR="00D82ACC" w:rsidRPr="00BD10A9" w:rsidRDefault="00D82ACC" w:rsidP="00D82AC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1C19F4" w14:textId="77777777" w:rsidR="00D82ACC" w:rsidRDefault="00D82ACC" w:rsidP="00D82AC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0A9">
        <w:rPr>
          <w:rFonts w:ascii="Times New Roman" w:eastAsia="Times New Roman" w:hAnsi="Times New Roman" w:cs="Times New Roman"/>
          <w:sz w:val="24"/>
          <w:szCs w:val="24"/>
          <w:lang w:eastAsia="cs-CZ"/>
        </w:rPr>
        <w:t>O přijetí dítěte do mateřské školy rozhoduje ředitelka školy ve správním řízení bezodkladně, nejpozději do 30 dnů nebo 60 dnů ve složitějších případech.</w:t>
      </w:r>
    </w:p>
    <w:p w14:paraId="1F1C7717" w14:textId="77777777" w:rsidR="00D82ACC" w:rsidRPr="00BD10A9" w:rsidRDefault="00D82ACC" w:rsidP="00D82AC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1171D8" w14:textId="07B22E27" w:rsidR="00D82ACC" w:rsidRDefault="00D82ACC" w:rsidP="00D82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MŠ Dačice v dohodě se zřizovatelem stanovila termín a místo zápisu k předškolnímu vzdělávání na školní rok 202</w:t>
      </w:r>
      <w:r w:rsidR="008A7A00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/202</w:t>
      </w:r>
      <w:r w:rsidR="008A7A00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2491FB2" w14:textId="77777777" w:rsidR="00D82ACC" w:rsidRPr="00BD10A9" w:rsidRDefault="00D82ACC" w:rsidP="00D82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51BA4C" w14:textId="0442EFC6" w:rsidR="00D82ACC" w:rsidRPr="00765871" w:rsidRDefault="00D82ACC" w:rsidP="00D82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76587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Zápis do MŠ Dačice proběhne ve dnech </w:t>
      </w:r>
      <w:r w:rsidR="008A7A0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6</w:t>
      </w:r>
      <w:r w:rsidRPr="0076587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 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8A7A0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7</w:t>
      </w:r>
      <w:r w:rsidRPr="0076587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76587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května 202</w:t>
      </w:r>
      <w:r w:rsidR="008A7A0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</w:t>
      </w:r>
      <w:r w:rsidRPr="0076587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</w:t>
      </w:r>
    </w:p>
    <w:p w14:paraId="4C64A5CA" w14:textId="77777777" w:rsidR="00D82ACC" w:rsidRDefault="00D82ACC" w:rsidP="00D82AC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39085B" w14:textId="77777777" w:rsidR="00D82ACC" w:rsidRPr="00BD10A9" w:rsidRDefault="00D82ACC" w:rsidP="00D82ACC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0A9">
        <w:rPr>
          <w:rFonts w:ascii="Times New Roman" w:hAnsi="Times New Roman" w:cs="Times New Roman"/>
          <w:b/>
          <w:sz w:val="24"/>
          <w:szCs w:val="24"/>
          <w:u w:val="single"/>
        </w:rPr>
        <w:t>Stanovení podmínek pro podávání žádostí o přijetí dětí k předškolnímu vzdělávání</w:t>
      </w:r>
    </w:p>
    <w:p w14:paraId="430259F5" w14:textId="77777777" w:rsidR="00D82ACC" w:rsidRPr="00BD10A9" w:rsidRDefault="00D82ACC" w:rsidP="00D82ACC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41F01C" w14:textId="240A4167" w:rsidR="00D82ACC" w:rsidRPr="00BD10A9" w:rsidRDefault="00D82ACC" w:rsidP="00D82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D10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Ředitelka Mateřské školy Dačice po dohodě se zřizovatelem a v souladu s § 34 odst. 2 zákona č. 561/2004 Sb., o předškolním, základním, středním, vyšším a jiném vzdělávání (školský zákon) stanoví následující upřesnění pro podávání žádostí o přijetí dětí k předškolnímu vzdělávání </w:t>
      </w:r>
      <w:r w:rsidRPr="00BD10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 školní rok 202</w:t>
      </w:r>
      <w:r w:rsidR="003C58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Pr="00BD10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-202</w:t>
      </w:r>
      <w:r w:rsidR="003C58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Pr="00BD10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18A52F6D" w14:textId="77777777" w:rsidR="00D82ACC" w:rsidRDefault="00D82ACC" w:rsidP="00D82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1419267E" w14:textId="77777777" w:rsidR="00D82ACC" w:rsidRDefault="00D82ACC" w:rsidP="00D82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D10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Místo pro podávání žádostí</w:t>
      </w:r>
      <w:r w:rsidRPr="00BD10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14:paraId="23E6649A" w14:textId="77777777" w:rsidR="00D82ACC" w:rsidRDefault="00D82ACC" w:rsidP="00D82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8AE1D98" w14:textId="4524411D" w:rsidR="00D82ACC" w:rsidRDefault="00D82ACC" w:rsidP="00D82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1</w:t>
      </w:r>
      <w:r w:rsidR="00E97F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00 -16.00 hod.                          </w:t>
      </w:r>
      <w:r w:rsidRPr="00BD10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MŠ Bratrská, Dačice 177/I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2AB22C28" w14:textId="77777777" w:rsidR="00D82ACC" w:rsidRDefault="00D82ACC" w:rsidP="00D82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MŠ B. Němcové, Dačice 444/V </w:t>
      </w:r>
    </w:p>
    <w:p w14:paraId="1054CF81" w14:textId="77777777" w:rsidR="00D82ACC" w:rsidRDefault="00D82ACC" w:rsidP="00D82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MŠ Za Lávkami, Dačice 473/III </w:t>
      </w:r>
    </w:p>
    <w:p w14:paraId="20A93A98" w14:textId="77777777" w:rsidR="00D82ACC" w:rsidRDefault="00D82ACC" w:rsidP="00D82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MŠ Sokolská, Dačice 163/V</w:t>
      </w:r>
      <w:r w:rsidRPr="00E268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15AC3C47" w14:textId="09736712" w:rsidR="00D82ACC" w:rsidRDefault="00E97FD7" w:rsidP="00D82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</w:t>
      </w:r>
      <w:r w:rsidR="00D82A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MŠ Bílkov 98</w:t>
      </w:r>
    </w:p>
    <w:p w14:paraId="0B913A46" w14:textId="77777777" w:rsidR="00D82ACC" w:rsidRPr="00BD10A9" w:rsidRDefault="00D82ACC" w:rsidP="00D82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MŠ Dolní Němčice 15</w:t>
      </w:r>
    </w:p>
    <w:p w14:paraId="5D755809" w14:textId="77777777" w:rsidR="00D82ACC" w:rsidRDefault="00D82ACC" w:rsidP="00D82AC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BF2B7B" w14:textId="77777777" w:rsidR="00D82ACC" w:rsidRPr="00BD10A9" w:rsidRDefault="00D82ACC" w:rsidP="00D82AC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F40233" w14:textId="3636C873" w:rsidR="00D82ACC" w:rsidRPr="00BD10A9" w:rsidRDefault="00D82ACC" w:rsidP="00D82AC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0A9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Seznamy přijatých dětí, uvedených pod registračními čísly (které obdržíte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ři</w:t>
      </w:r>
      <w:r w:rsidRPr="00BD10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zápisu do mateřské školy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D10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D5B8F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e-mailem nebo telefonicky)</w:t>
      </w:r>
      <w:r w:rsidR="007766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D5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budou </w:t>
      </w:r>
      <w:r w:rsidRPr="00BD10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zveřejněny na jednotlivých pracovištích a webových stránkách školy </w:t>
      </w:r>
      <w:hyperlink r:id="rId6" w:history="1">
        <w:r w:rsidRPr="00BD10A9">
          <w:rPr>
            <w:rFonts w:ascii="Times New Roman" w:eastAsia="Times New Roman" w:hAnsi="Times New Roman" w:cs="Times New Roman"/>
            <w:color w:val="467886" w:themeColor="hyperlink"/>
            <w:sz w:val="24"/>
            <w:szCs w:val="24"/>
            <w:u w:val="single"/>
            <w:lang w:eastAsia="cs-CZ"/>
          </w:rPr>
          <w:t>www.msdacice.cz</w:t>
        </w:r>
      </w:hyperlink>
      <w:r w:rsidRPr="00BD10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nejméně po dobu 15 dnů.</w:t>
      </w:r>
    </w:p>
    <w:p w14:paraId="6D052362" w14:textId="77777777" w:rsidR="00D82ACC" w:rsidRDefault="00D82ACC" w:rsidP="00D82AC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2B6407" w14:textId="77777777" w:rsidR="00D82ACC" w:rsidRDefault="00D82ACC" w:rsidP="00D82AC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A96372" w14:textId="77777777" w:rsidR="00D82ACC" w:rsidRDefault="00D82ACC" w:rsidP="00D82AC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E09E98" w14:textId="77777777" w:rsidR="00E97FD7" w:rsidRDefault="00E97FD7" w:rsidP="00D82AC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58CC7A" w14:textId="77777777" w:rsidR="00D82ACC" w:rsidRDefault="00D82ACC" w:rsidP="00D82AC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A4EA90" w14:textId="77777777" w:rsidR="00A069BD" w:rsidRDefault="00A069BD" w:rsidP="00D82AC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BF3585" w14:textId="77777777" w:rsidR="00A069BD" w:rsidRPr="00BD10A9" w:rsidRDefault="00A069BD" w:rsidP="00D82AC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A949C5" w14:textId="77777777" w:rsidR="00D82ACC" w:rsidRPr="00BD10A9" w:rsidRDefault="00D82ACC" w:rsidP="00D82AC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BD10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>Přehled termínů</w:t>
      </w:r>
    </w:p>
    <w:p w14:paraId="13800886" w14:textId="77777777" w:rsidR="00D82ACC" w:rsidRPr="00BD10A9" w:rsidRDefault="00D82ACC" w:rsidP="00D82AC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D82ACC" w:rsidRPr="00300F03" w14:paraId="7984F35D" w14:textId="77777777" w:rsidTr="00687EFD">
        <w:tc>
          <w:tcPr>
            <w:tcW w:w="5665" w:type="dxa"/>
          </w:tcPr>
          <w:p w14:paraId="31D3BD1F" w14:textId="77777777" w:rsidR="00D82ACC" w:rsidRPr="00300F03" w:rsidRDefault="00D82ACC" w:rsidP="00687EFD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0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Podávání Žádostí o přijetí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300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předšk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olnímu </w:t>
            </w:r>
            <w:r w:rsidRPr="00300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vzdělávání</w:t>
            </w:r>
          </w:p>
        </w:tc>
        <w:tc>
          <w:tcPr>
            <w:tcW w:w="3397" w:type="dxa"/>
          </w:tcPr>
          <w:p w14:paraId="230B09D5" w14:textId="3E3AF979" w:rsidR="00D82ACC" w:rsidRPr="00300F03" w:rsidRDefault="00D82ACC" w:rsidP="00687EFD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0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C58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.-</w:t>
            </w:r>
            <w:r w:rsidR="003C58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300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5.202</w:t>
            </w:r>
            <w:r w:rsidR="003C58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D82ACC" w:rsidRPr="00300F03" w14:paraId="440180CC" w14:textId="77777777" w:rsidTr="00687EFD">
        <w:tc>
          <w:tcPr>
            <w:tcW w:w="5665" w:type="dxa"/>
          </w:tcPr>
          <w:p w14:paraId="7C791F75" w14:textId="77777777" w:rsidR="00D82ACC" w:rsidRPr="00300F03" w:rsidRDefault="00D82ACC" w:rsidP="00687EFD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0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Možnost nahlédnutí do spisu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ředitelství MŠ Dačice</w:t>
            </w:r>
          </w:p>
        </w:tc>
        <w:tc>
          <w:tcPr>
            <w:tcW w:w="3397" w:type="dxa"/>
          </w:tcPr>
          <w:p w14:paraId="4DB8C244" w14:textId="77777777" w:rsidR="00D82ACC" w:rsidRPr="00300F03" w:rsidRDefault="00D82ACC" w:rsidP="00687EFD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0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 dobu 15 dní od podání žádosti</w:t>
            </w:r>
          </w:p>
        </w:tc>
      </w:tr>
      <w:tr w:rsidR="00D82ACC" w:rsidRPr="00300F03" w14:paraId="776AC02C" w14:textId="77777777" w:rsidTr="00687EFD">
        <w:tc>
          <w:tcPr>
            <w:tcW w:w="5665" w:type="dxa"/>
          </w:tcPr>
          <w:p w14:paraId="08B6E0A3" w14:textId="77777777" w:rsidR="00D82ACC" w:rsidRPr="00300F03" w:rsidRDefault="00D82ACC" w:rsidP="00687EFD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0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Zveřejnění seznamu přijatých dětí</w:t>
            </w:r>
          </w:p>
        </w:tc>
        <w:tc>
          <w:tcPr>
            <w:tcW w:w="3397" w:type="dxa"/>
          </w:tcPr>
          <w:p w14:paraId="6AD48E7A" w14:textId="2035AFC0" w:rsidR="00D82ACC" w:rsidRPr="00300F03" w:rsidRDefault="00D82ACC" w:rsidP="00687EFD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0F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612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.5.202</w:t>
            </w:r>
            <w:r w:rsidR="00612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</w:tbl>
    <w:p w14:paraId="555B60E1" w14:textId="77777777" w:rsidR="00D82ACC" w:rsidRPr="00BD10A9" w:rsidRDefault="00D82ACC" w:rsidP="00D82AC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2DA06C2F" w14:textId="77777777" w:rsidR="00D82ACC" w:rsidRPr="00BD10A9" w:rsidRDefault="00D82ACC" w:rsidP="00D82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6315BF" w14:textId="77777777" w:rsidR="00D82ACC" w:rsidRPr="00BD10A9" w:rsidRDefault="00D82ACC" w:rsidP="00D82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A4635F3" w14:textId="77777777" w:rsidR="00D82ACC" w:rsidRPr="00BD10A9" w:rsidRDefault="00D82ACC" w:rsidP="00D82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BD10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Potřebné dokumenty: </w:t>
      </w:r>
    </w:p>
    <w:p w14:paraId="329084F8" w14:textId="77777777" w:rsidR="00D82ACC" w:rsidRPr="00BD10A9" w:rsidRDefault="00D82ACC" w:rsidP="00D82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D49E1D4" w14:textId="77777777" w:rsidR="00D82ACC" w:rsidRPr="003114E0" w:rsidRDefault="00D82ACC" w:rsidP="00D82A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D10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Žádost o přijetí k předškolnímu vzdělávání</w:t>
      </w:r>
    </w:p>
    <w:p w14:paraId="466963A6" w14:textId="77777777" w:rsidR="00D82ACC" w:rsidRPr="00BD10A9" w:rsidRDefault="00D82ACC" w:rsidP="00D82AC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_Hlk129166007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Potvrzení o očkování dítěte pro účely přijetí do MŠ</w:t>
      </w:r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D10A9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BD10A9">
        <w:rPr>
          <w:rFonts w:ascii="Times New Roman" w:eastAsia="Times New Roman" w:hAnsi="Times New Roman" w:cs="Times New Roman"/>
          <w:sz w:val="24"/>
          <w:szCs w:val="24"/>
          <w:lang w:eastAsia="cs-CZ"/>
        </w:rPr>
        <w:t>odmínkou přijetí dítěte do MŠ je podle § 50 zákon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o ochraně veřejného zdraví </w:t>
      </w:r>
      <w:r w:rsidRPr="00BD10A9">
        <w:rPr>
          <w:rFonts w:ascii="Times New Roman" w:eastAsia="Times New Roman" w:hAnsi="Times New Roman" w:cs="Times New Roman"/>
          <w:sz w:val="24"/>
          <w:szCs w:val="24"/>
          <w:lang w:eastAsia="cs-CZ"/>
        </w:rPr>
        <w:t>splnění povinnosti podrobit se stanoveným pravidelným očkováním, nebo mít doklad, že je dítě proti nákaze imunní nebo se nemůže očkování podrobit pro kontraindikaci.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BD10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Tato povinnost se netýká dítěte, které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</w:t>
      </w:r>
      <w:r w:rsidRPr="00BD10A9">
        <w:rPr>
          <w:rFonts w:ascii="Times New Roman" w:eastAsia="Times New Roman" w:hAnsi="Times New Roman" w:cs="Times New Roman"/>
          <w:sz w:val="24"/>
          <w:szCs w:val="24"/>
          <w:lang w:eastAsia="cs-CZ"/>
        </w:rPr>
        <w:t>pln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r w:rsidRPr="00BD10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povinné předškolní vzdělávání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BD10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420A4DB" w14:textId="77777777" w:rsidR="00D82ACC" w:rsidRDefault="00D82ACC" w:rsidP="00D82A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</w:t>
      </w:r>
      <w:r w:rsidRPr="00BD10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ý</w:t>
      </w:r>
      <w:r w:rsidRPr="00BD10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list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dítěte</w:t>
      </w:r>
    </w:p>
    <w:p w14:paraId="03613F54" w14:textId="77777777" w:rsidR="00D82ACC" w:rsidRPr="002832FF" w:rsidRDefault="00D82ACC" w:rsidP="00D82A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Doporučení Školského poradenského zařízení pro poskytování podpůrných opatření </w:t>
      </w:r>
      <w:r w:rsidRPr="006F42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(pro děti se speciálnímu vzdělávacími potřebami)</w:t>
      </w:r>
    </w:p>
    <w:p w14:paraId="44C71DDB" w14:textId="77777777" w:rsidR="00D82ACC" w:rsidRPr="002832FF" w:rsidRDefault="00D82ACC" w:rsidP="00D8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832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Podání žádosti:</w:t>
      </w:r>
    </w:p>
    <w:p w14:paraId="25D13812" w14:textId="77777777" w:rsidR="00D82ACC" w:rsidRPr="002832FF" w:rsidRDefault="00D82ACC" w:rsidP="00D8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2FF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Dokumenty je možné doručit následujícími způsoby:</w:t>
      </w:r>
    </w:p>
    <w:p w14:paraId="6660D863" w14:textId="77777777" w:rsidR="00D82ACC" w:rsidRPr="002832FF" w:rsidRDefault="00D82ACC" w:rsidP="00D82A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2FF">
        <w:rPr>
          <w:rFonts w:ascii="Times New Roman" w:eastAsia="Times New Roman" w:hAnsi="Times New Roman" w:cs="Times New Roman"/>
          <w:sz w:val="24"/>
          <w:szCs w:val="24"/>
          <w:lang w:eastAsia="cs-CZ"/>
        </w:rPr>
        <w:t>preferujeme osobní předání v době zápisu</w:t>
      </w:r>
    </w:p>
    <w:p w14:paraId="2C5A439B" w14:textId="77777777" w:rsidR="00D82ACC" w:rsidRPr="002832FF" w:rsidRDefault="00D82ACC" w:rsidP="00D82A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2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datové schránky školy (ID: </w:t>
      </w:r>
      <w:r>
        <w:rPr>
          <w:rFonts w:ascii="Helvetica" w:hAnsi="Helvetica" w:cs="Helvetica"/>
          <w:sz w:val="21"/>
          <w:szCs w:val="21"/>
          <w:shd w:val="clear" w:color="auto" w:fill="EFEFEF"/>
        </w:rPr>
        <w:t xml:space="preserve">864kqfd </w:t>
      </w:r>
      <w:r w:rsidRPr="002832F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1DE04B88" w14:textId="77777777" w:rsidR="00D82ACC" w:rsidRPr="002832FF" w:rsidRDefault="00D82ACC" w:rsidP="00D82A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2FF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e-mailem s uznávaným elektronickým podpisem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hyperlink r:id="rId7" w:history="1">
        <w:r w:rsidRPr="00852E5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reditelka@msdacice.cz</w:t>
        </w:r>
      </w:hyperlink>
      <w:r w:rsidRPr="002832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(nelze v tomto případě jen prostý e-mail)</w:t>
      </w:r>
    </w:p>
    <w:p w14:paraId="40BE590D" w14:textId="77777777" w:rsidR="00D82ACC" w:rsidRPr="002832FF" w:rsidRDefault="00D82ACC" w:rsidP="00D82A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2FF">
        <w:rPr>
          <w:rFonts w:ascii="Times New Roman" w:eastAsia="Times New Roman" w:hAnsi="Times New Roman" w:cs="Times New Roman"/>
          <w:sz w:val="24"/>
          <w:szCs w:val="24"/>
          <w:lang w:eastAsia="cs-CZ"/>
        </w:rPr>
        <w:t>poštou na adresu: 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ateřská škola Dačice, Bratrská 177/I, 380 01 Dačice</w:t>
      </w:r>
    </w:p>
    <w:p w14:paraId="616B2DD9" w14:textId="29130352" w:rsidR="00D82ACC" w:rsidRPr="00A069BD" w:rsidRDefault="00687EFD" w:rsidP="00FD6CEC">
      <w:pPr>
        <w:pStyle w:val="Nzev"/>
        <w:rPr>
          <w:rFonts w:ascii="Times New Roman" w:eastAsia="Times New Roman" w:hAnsi="Times New Roman" w:cs="Times New Roman"/>
          <w:spacing w:val="0"/>
          <w:kern w:val="0"/>
          <w:sz w:val="24"/>
          <w:szCs w:val="24"/>
          <w:lang w:eastAsia="cs-CZ"/>
        </w:rPr>
      </w:pPr>
      <w:r w:rsidRPr="00A069BD">
        <w:rPr>
          <w:rFonts w:ascii="Times New Roman" w:eastAsia="Times New Roman" w:hAnsi="Times New Roman" w:cs="Times New Roman"/>
          <w:spacing w:val="0"/>
          <w:kern w:val="0"/>
          <w:sz w:val="24"/>
          <w:szCs w:val="24"/>
          <w:lang w:eastAsia="cs-CZ"/>
        </w:rPr>
        <w:t xml:space="preserve">Rezervační systém </w:t>
      </w:r>
      <w:r w:rsidR="00602968" w:rsidRPr="00A069BD">
        <w:rPr>
          <w:rFonts w:ascii="Times New Roman" w:eastAsia="Times New Roman" w:hAnsi="Times New Roman" w:cs="Times New Roman"/>
          <w:spacing w:val="0"/>
          <w:kern w:val="0"/>
          <w:sz w:val="24"/>
          <w:szCs w:val="24"/>
          <w:lang w:eastAsia="cs-CZ"/>
        </w:rPr>
        <w:t xml:space="preserve">pro MŠ Bratrská, </w:t>
      </w:r>
      <w:r w:rsidR="000374D6" w:rsidRPr="00A069BD">
        <w:rPr>
          <w:rFonts w:ascii="Times New Roman" w:eastAsia="Times New Roman" w:hAnsi="Times New Roman" w:cs="Times New Roman"/>
          <w:spacing w:val="0"/>
          <w:kern w:val="0"/>
          <w:sz w:val="24"/>
          <w:szCs w:val="24"/>
          <w:lang w:eastAsia="cs-CZ"/>
        </w:rPr>
        <w:t xml:space="preserve">B. Němcové a Za Lávkami </w:t>
      </w:r>
      <w:r w:rsidRPr="00A069BD">
        <w:rPr>
          <w:rFonts w:ascii="Times New Roman" w:eastAsia="Times New Roman" w:hAnsi="Times New Roman" w:cs="Times New Roman"/>
          <w:spacing w:val="0"/>
          <w:kern w:val="0"/>
          <w:sz w:val="24"/>
          <w:szCs w:val="24"/>
          <w:lang w:eastAsia="cs-CZ"/>
        </w:rPr>
        <w:t xml:space="preserve">bude zpřístupněn na </w:t>
      </w:r>
      <w:hyperlink r:id="rId8" w:history="1">
        <w:r w:rsidRPr="00A069BD">
          <w:rPr>
            <w:rFonts w:ascii="Times New Roman" w:eastAsia="Times New Roman" w:hAnsi="Times New Roman" w:cs="Times New Roman"/>
            <w:spacing w:val="0"/>
            <w:kern w:val="0"/>
            <w:sz w:val="24"/>
            <w:szCs w:val="24"/>
            <w:lang w:eastAsia="cs-CZ"/>
          </w:rPr>
          <w:t>www.msdacice.cz</w:t>
        </w:r>
      </w:hyperlink>
      <w:r w:rsidRPr="00A069BD">
        <w:rPr>
          <w:rFonts w:ascii="Times New Roman" w:eastAsia="Times New Roman" w:hAnsi="Times New Roman" w:cs="Times New Roman"/>
          <w:spacing w:val="0"/>
          <w:kern w:val="0"/>
          <w:sz w:val="24"/>
          <w:szCs w:val="24"/>
          <w:lang w:eastAsia="cs-CZ"/>
        </w:rPr>
        <w:t xml:space="preserve">  v pátek 26.4. 2024.</w:t>
      </w:r>
    </w:p>
    <w:p w14:paraId="67CACDC6" w14:textId="77777777" w:rsidR="00D82ACC" w:rsidRPr="00BD10A9" w:rsidRDefault="00D82ACC" w:rsidP="00D82A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0A9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dotazů nás kontakt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ujte</w:t>
      </w:r>
      <w:r w:rsidRPr="00BD10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tel. čísle 384 422 836, 607 605 062</w:t>
      </w:r>
    </w:p>
    <w:p w14:paraId="6A450D01" w14:textId="77777777" w:rsidR="00D82ACC" w:rsidRPr="00BD10A9" w:rsidRDefault="00D82ACC" w:rsidP="00D82A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0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 bylo podání učiněno pomocí jiných technických prostředků (např. e-mailem bez uznávaného elektronického podpisu, telefaxem apod.), je nutné jej do 5 dnů ze strany zákonného zástupce potvrdit jedním z výše uvedených způsobů. </w:t>
      </w:r>
    </w:p>
    <w:p w14:paraId="7B92A40C" w14:textId="5A8B8398" w:rsidR="00D82ACC" w:rsidRDefault="00D82ACC" w:rsidP="00A06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BD10A9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Potřebné dokumenty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D10A9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D265E5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 přijetí k předškolnímu vzdělávání, Potvrzení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265E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 očkování dítět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e)</w:t>
      </w:r>
      <w:r w:rsidRPr="00D265E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 účely přijetí do MŠ jsou k dispozici na webových stránkách školy </w:t>
      </w:r>
      <w:hyperlink r:id="rId9" w:history="1">
        <w:r w:rsidRPr="00D265E5">
          <w:rPr>
            <w:rFonts w:ascii="Times New Roman" w:eastAsia="Times New Roman" w:hAnsi="Times New Roman" w:cs="Times New Roman"/>
            <w:bCs/>
            <w:color w:val="467886" w:themeColor="hyperlink"/>
            <w:sz w:val="24"/>
            <w:szCs w:val="24"/>
            <w:u w:val="single"/>
            <w:lang w:eastAsia="cs-CZ"/>
          </w:rPr>
          <w:t>www.msdacice.cz</w:t>
        </w:r>
      </w:hyperlink>
      <w:r w:rsidRPr="00BD10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oddíle tiskopisů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(prosíme o oboustranný tisk)</w:t>
      </w:r>
      <w:r w:rsidRPr="00BD10A9">
        <w:rPr>
          <w:rFonts w:ascii="Times New Roman" w:eastAsia="Times New Roman" w:hAnsi="Times New Roman" w:cs="Times New Roman"/>
          <w:sz w:val="24"/>
          <w:szCs w:val="24"/>
          <w:lang w:eastAsia="cs-CZ"/>
        </w:rPr>
        <w:t>, popř. k osobnímu vyzvednutí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Dnech otevřených dveří nebo od 2</w:t>
      </w:r>
      <w:r w:rsidR="008D7B6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.4</w:t>
      </w:r>
      <w:r w:rsidRPr="00BD10A9">
        <w:rPr>
          <w:rFonts w:ascii="Times New Roman" w:eastAsia="Times New Roman" w:hAnsi="Times New Roman" w:cs="Times New Roman"/>
          <w:sz w:val="24"/>
          <w:szCs w:val="24"/>
          <w:lang w:eastAsia="cs-CZ"/>
        </w:rPr>
        <w:t>.202</w:t>
      </w:r>
      <w:r w:rsidR="008D7B6E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BD10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jednotlivých pracovištích</w:t>
      </w:r>
      <w:r w:rsidRPr="00BD10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Dačice </w:t>
      </w:r>
      <w:r w:rsidRPr="00BD10A9">
        <w:rPr>
          <w:rFonts w:ascii="Times New Roman" w:eastAsia="Times New Roman" w:hAnsi="Times New Roman" w:cs="Times New Roman"/>
          <w:sz w:val="24"/>
          <w:szCs w:val="24"/>
          <w:lang w:eastAsia="cs-CZ"/>
        </w:rPr>
        <w:t>v době od 7.00 – 16.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 </w:t>
      </w:r>
      <w:r w:rsidRPr="00BD10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hod. </w:t>
      </w:r>
    </w:p>
    <w:p w14:paraId="43AC4896" w14:textId="77777777" w:rsidR="00D82ACC" w:rsidRDefault="00D82ACC" w:rsidP="00D82A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43696F72" w14:textId="77777777" w:rsidR="00D82ACC" w:rsidRDefault="00D82ACC" w:rsidP="00D82A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3EE530CC" w14:textId="77777777" w:rsidR="00D82ACC" w:rsidRDefault="00D82ACC" w:rsidP="00D82ACC">
      <w:pPr>
        <w:tabs>
          <w:tab w:val="left" w:pos="225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</w:t>
      </w:r>
      <w:r w:rsidRPr="00C37A53">
        <w:rPr>
          <w:rFonts w:ascii="Times New Roman" w:eastAsia="Times New Roman" w:hAnsi="Times New Roman" w:cs="Times New Roman"/>
          <w:sz w:val="24"/>
          <w:szCs w:val="24"/>
          <w:lang w:eastAsia="cs-CZ"/>
        </w:rPr>
        <w:t>Mgr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37A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Hana Švarcová, ředitelka MŠ Dačice</w:t>
      </w:r>
    </w:p>
    <w:tbl>
      <w:tblPr>
        <w:tblpPr w:leftFromText="141" w:rightFromText="141" w:bottomFromText="160" w:vertAnchor="page" w:horzAnchor="margin" w:tblpY="1572"/>
        <w:tblW w:w="0" w:type="auto"/>
        <w:tblLayout w:type="fixed"/>
        <w:tblLook w:val="01E0" w:firstRow="1" w:lastRow="1" w:firstColumn="1" w:lastColumn="1" w:noHBand="0" w:noVBand="0"/>
      </w:tblPr>
      <w:tblGrid>
        <w:gridCol w:w="240"/>
      </w:tblGrid>
      <w:tr w:rsidR="00D82ACC" w:rsidRPr="0053515D" w14:paraId="26ABBBB7" w14:textId="77777777" w:rsidTr="00085990">
        <w:trPr>
          <w:trHeight w:val="14747"/>
        </w:trPr>
        <w:tc>
          <w:tcPr>
            <w:tcW w:w="240" w:type="dxa"/>
          </w:tcPr>
          <w:p w14:paraId="7ADA6042" w14:textId="6BFF3DAD" w:rsidR="00D82ACC" w:rsidRPr="0053515D" w:rsidRDefault="00D82ACC" w:rsidP="00A069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cs-CZ"/>
              </w:rPr>
            </w:pPr>
          </w:p>
        </w:tc>
      </w:tr>
    </w:tbl>
    <w:p w14:paraId="12C260C9" w14:textId="77777777" w:rsidR="000D3B5D" w:rsidRDefault="000D3B5D" w:rsidP="00085990"/>
    <w:sectPr w:rsidR="000D3B5D" w:rsidSect="00A069B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B0F87"/>
    <w:multiLevelType w:val="multilevel"/>
    <w:tmpl w:val="E6D0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52572B"/>
    <w:multiLevelType w:val="hybridMultilevel"/>
    <w:tmpl w:val="B540C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CC"/>
    <w:rsid w:val="000374D6"/>
    <w:rsid w:val="00065604"/>
    <w:rsid w:val="00085990"/>
    <w:rsid w:val="000D3B5D"/>
    <w:rsid w:val="00124214"/>
    <w:rsid w:val="001A13FE"/>
    <w:rsid w:val="00202B4B"/>
    <w:rsid w:val="00231996"/>
    <w:rsid w:val="002B08FC"/>
    <w:rsid w:val="003C5811"/>
    <w:rsid w:val="003E3FC5"/>
    <w:rsid w:val="00492A08"/>
    <w:rsid w:val="004A5ACA"/>
    <w:rsid w:val="00602968"/>
    <w:rsid w:val="006123EC"/>
    <w:rsid w:val="00640AFB"/>
    <w:rsid w:val="006456AE"/>
    <w:rsid w:val="00687EFD"/>
    <w:rsid w:val="00733CC0"/>
    <w:rsid w:val="00743895"/>
    <w:rsid w:val="00776648"/>
    <w:rsid w:val="008A7A00"/>
    <w:rsid w:val="008D3007"/>
    <w:rsid w:val="008D7B6E"/>
    <w:rsid w:val="00924D54"/>
    <w:rsid w:val="00946790"/>
    <w:rsid w:val="00960955"/>
    <w:rsid w:val="009D3DAA"/>
    <w:rsid w:val="00A069BD"/>
    <w:rsid w:val="00C333F9"/>
    <w:rsid w:val="00D82ACC"/>
    <w:rsid w:val="00E50A19"/>
    <w:rsid w:val="00E97FD7"/>
    <w:rsid w:val="00F33E19"/>
    <w:rsid w:val="00F54462"/>
    <w:rsid w:val="00FD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BEEA"/>
  <w15:chartTrackingRefBased/>
  <w15:docId w15:val="{36A3DAA4-26C1-447B-87F7-A1C62D00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2ACC"/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D82A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2A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2A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2A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82A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82A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82A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82A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82A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2A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82A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2A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2AC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82AC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82AC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82AC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82AC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82ACC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82A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82A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D82A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D82A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82A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82AC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82AC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82ACC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82A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82ACC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82ACC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D82AC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82ACC"/>
    <w:rPr>
      <w:color w:val="467886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65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dacic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reditelka@msdac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dacice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dac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F3828-3307-4BAA-8E5E-5FF2E57A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Švarcová - MŠ Dačice</dc:creator>
  <cp:keywords/>
  <dc:description/>
  <cp:lastModifiedBy>Účet Microsoft</cp:lastModifiedBy>
  <cp:revision>2</cp:revision>
  <cp:lastPrinted>2024-04-12T06:23:00Z</cp:lastPrinted>
  <dcterms:created xsi:type="dcterms:W3CDTF">2024-04-12T10:53:00Z</dcterms:created>
  <dcterms:modified xsi:type="dcterms:W3CDTF">2024-04-12T10:53:00Z</dcterms:modified>
</cp:coreProperties>
</file>